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1338" w14:textId="5F6FE226" w:rsidR="005C019B" w:rsidRPr="00B22E38" w:rsidRDefault="007F7334" w:rsidP="009522B8">
      <w:pPr>
        <w:pStyle w:val="a7"/>
        <w:jc w:val="center"/>
        <w:rPr>
          <w:rFonts w:ascii="方正小标宋简体" w:eastAsia="方正小标宋简体" w:hAnsi="方正小标宋简体" w:cs="方正小标宋简体"/>
          <w:b/>
          <w:color w:val="4C4C4C"/>
          <w:sz w:val="36"/>
          <w:szCs w:val="36"/>
          <w:shd w:val="clear" w:color="auto" w:fill="FFFFFF"/>
        </w:rPr>
      </w:pPr>
      <w:r w:rsidRPr="007F7334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大连工业大学自学</w:t>
      </w:r>
      <w:r w:rsidR="0027448F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考试</w:t>
      </w:r>
      <w:r w:rsidR="00CF68E7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实践课考试</w:t>
      </w:r>
      <w:r w:rsidR="005C019B" w:rsidRPr="00B22E38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考生须知</w:t>
      </w:r>
    </w:p>
    <w:p w14:paraId="6B8CF18E" w14:textId="77777777" w:rsidR="00B22E38" w:rsidRPr="00B22E38" w:rsidRDefault="00B22E38" w:rsidP="009522B8">
      <w:pPr>
        <w:pStyle w:val="a7"/>
        <w:rPr>
          <w:rFonts w:ascii="黑体" w:eastAsia="黑体" w:hAnsi="黑体" w:cs="仿宋_GB2312"/>
          <w:b/>
          <w:bCs/>
          <w:sz w:val="13"/>
          <w:szCs w:val="13"/>
        </w:rPr>
      </w:pPr>
    </w:p>
    <w:p w14:paraId="3EB58079" w14:textId="30A05E47" w:rsidR="009D18B7" w:rsidRPr="00F67F83" w:rsidRDefault="009D18B7" w:rsidP="009D18B7">
      <w:pPr>
        <w:rPr>
          <w:rFonts w:ascii="黑体" w:eastAsia="黑体" w:hAnsi="黑体"/>
          <w:sz w:val="28"/>
          <w:szCs w:val="28"/>
        </w:rPr>
      </w:pPr>
      <w:r w:rsidRPr="00F67F83">
        <w:rPr>
          <w:rFonts w:ascii="黑体" w:eastAsia="黑体" w:hAnsi="黑体" w:hint="eastAsia"/>
          <w:sz w:val="28"/>
          <w:szCs w:val="28"/>
        </w:rPr>
        <w:t>一、实践环节课程考试</w:t>
      </w:r>
      <w:r w:rsidR="007B02BC">
        <w:rPr>
          <w:rFonts w:ascii="黑体" w:eastAsia="黑体" w:hAnsi="黑体" w:hint="eastAsia"/>
          <w:sz w:val="28"/>
          <w:szCs w:val="28"/>
        </w:rPr>
        <w:t>及毕业设计答辩</w:t>
      </w:r>
      <w:r w:rsidRPr="00F67F83">
        <w:rPr>
          <w:rFonts w:ascii="黑体" w:eastAsia="黑体" w:hAnsi="黑体" w:hint="eastAsia"/>
          <w:sz w:val="28"/>
          <w:szCs w:val="28"/>
        </w:rPr>
        <w:t>时间和方式</w:t>
      </w:r>
    </w:p>
    <w:p w14:paraId="540E7833" w14:textId="2B96DDDF" w:rsidR="009D18B7" w:rsidRPr="00F67F83" w:rsidRDefault="009D18B7" w:rsidP="009D18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考试时间：</w:t>
      </w:r>
      <w:r w:rsidR="002F2DA9">
        <w:rPr>
          <w:rFonts w:ascii="仿宋_GB2312" w:eastAsia="仿宋_GB2312"/>
          <w:sz w:val="28"/>
          <w:szCs w:val="28"/>
        </w:rPr>
        <w:t>10</w:t>
      </w:r>
      <w:r w:rsidRPr="00F67F83">
        <w:rPr>
          <w:rFonts w:ascii="仿宋_GB2312" w:eastAsia="仿宋_GB2312" w:hint="eastAsia"/>
          <w:sz w:val="28"/>
          <w:szCs w:val="28"/>
        </w:rPr>
        <w:t>月</w:t>
      </w:r>
      <w:r w:rsidR="002F2DA9">
        <w:rPr>
          <w:rFonts w:ascii="仿宋_GB2312" w:eastAsia="仿宋_GB2312"/>
          <w:sz w:val="28"/>
          <w:szCs w:val="28"/>
        </w:rPr>
        <w:t>21</w:t>
      </w:r>
      <w:r w:rsidRPr="00F67F83">
        <w:rPr>
          <w:rFonts w:ascii="仿宋_GB2312" w:eastAsia="仿宋_GB2312" w:hint="eastAsia"/>
          <w:sz w:val="28"/>
          <w:szCs w:val="28"/>
        </w:rPr>
        <w:t>日、</w:t>
      </w:r>
      <w:r w:rsidR="002F2DA9">
        <w:rPr>
          <w:rFonts w:ascii="仿宋_GB2312" w:eastAsia="仿宋_GB2312"/>
          <w:sz w:val="28"/>
          <w:szCs w:val="28"/>
        </w:rPr>
        <w:t>22</w:t>
      </w:r>
      <w:r w:rsidRPr="00F67F83">
        <w:rPr>
          <w:rFonts w:ascii="仿宋_GB2312" w:eastAsia="仿宋_GB2312" w:hint="eastAsia"/>
          <w:sz w:val="28"/>
          <w:szCs w:val="28"/>
        </w:rPr>
        <w:t>日</w:t>
      </w:r>
      <w:r w:rsidR="002F2DA9">
        <w:rPr>
          <w:rFonts w:ascii="仿宋_GB2312" w:eastAsia="仿宋_GB2312" w:hint="eastAsia"/>
          <w:sz w:val="28"/>
          <w:szCs w:val="28"/>
        </w:rPr>
        <w:t>（请以助学单位通知为准）</w:t>
      </w:r>
    </w:p>
    <w:p w14:paraId="4A2618FD" w14:textId="77777777" w:rsidR="009D18B7" w:rsidRPr="00F67F83" w:rsidRDefault="009D18B7" w:rsidP="009D18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考试方式：线下闭卷考试</w:t>
      </w:r>
    </w:p>
    <w:p w14:paraId="3299814C" w14:textId="78767615" w:rsidR="009D18B7" w:rsidRDefault="009D18B7" w:rsidP="009D18B7">
      <w:pPr>
        <w:ind w:firstLineChars="200" w:firstLine="560"/>
        <w:jc w:val="left"/>
        <w:rPr>
          <w:rFonts w:ascii="仿宋_GB2312" w:eastAsia="仿宋_GB2312"/>
          <w:noProof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具体时间如下：</w:t>
      </w:r>
    </w:p>
    <w:tbl>
      <w:tblPr>
        <w:tblW w:w="8556" w:type="dxa"/>
        <w:jc w:val="center"/>
        <w:tblLook w:val="04A0" w:firstRow="1" w:lastRow="0" w:firstColumn="1" w:lastColumn="0" w:noHBand="0" w:noVBand="1"/>
      </w:tblPr>
      <w:tblGrid>
        <w:gridCol w:w="1260"/>
        <w:gridCol w:w="1423"/>
        <w:gridCol w:w="1603"/>
        <w:gridCol w:w="1526"/>
        <w:gridCol w:w="1320"/>
        <w:gridCol w:w="1426"/>
      </w:tblGrid>
      <w:tr w:rsidR="002F2DA9" w14:paraId="35BD4181" w14:textId="77777777" w:rsidTr="002F2DA9">
        <w:trPr>
          <w:trHeight w:val="3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F13C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考试时间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8190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10月21日（周六）</w:t>
            </w:r>
          </w:p>
          <w:p w14:paraId="5DD120F7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10月26日（周四）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91A7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10月22日（周日）</w:t>
            </w:r>
          </w:p>
          <w:p w14:paraId="53E2900E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10月27日（周五）</w:t>
            </w:r>
          </w:p>
        </w:tc>
      </w:tr>
      <w:tr w:rsidR="002F2DA9" w14:paraId="0373F850" w14:textId="77777777" w:rsidTr="002F2DA9">
        <w:trPr>
          <w:trHeight w:val="31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B23A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2"/>
                <w:szCs w:val="28"/>
              </w:rPr>
              <w:t>环境设计（专升本）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3609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上午8:00-12:00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BE60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下午</w:t>
            </w:r>
          </w:p>
          <w:p w14:paraId="33F5512D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13:00-17:00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FF31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上午8:00-10:00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5DE75" w14:textId="77777777" w:rsidR="002F2DA9" w:rsidRDefault="002F2DA9">
            <w:pPr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</w:p>
        </w:tc>
      </w:tr>
      <w:tr w:rsidR="002F2DA9" w14:paraId="7C86177C" w14:textId="77777777" w:rsidTr="002F2DA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C552" w14:textId="77777777" w:rsidR="002F2DA9" w:rsidRDefault="002F2DA9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2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38D5D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园林设计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9ED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模型制作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7DBB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艺术专业</w:t>
            </w:r>
          </w:p>
          <w:p w14:paraId="4442203D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8B91" w14:textId="77777777" w:rsidR="002F2DA9" w:rsidRDefault="002F2DA9">
            <w:pPr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</w:p>
        </w:tc>
      </w:tr>
      <w:tr w:rsidR="002F2DA9" w14:paraId="17E0FCF5" w14:textId="77777777" w:rsidTr="002F2DA9">
        <w:trPr>
          <w:trHeight w:val="315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D9C5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0"/>
                <w:szCs w:val="20"/>
              </w:rPr>
              <w:t>视觉传达设计(专升本)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3FCC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上午8:00-11:00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37CB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下午12:00-15:00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59EA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下午15:15-18:15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2086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上午8:00-10:00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AF91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下午10:15-13:15</w:t>
            </w:r>
          </w:p>
        </w:tc>
      </w:tr>
      <w:tr w:rsidR="002F2DA9" w14:paraId="16C22147" w14:textId="77777777" w:rsidTr="002F2DA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E15" w14:textId="77777777" w:rsidR="002F2DA9" w:rsidRDefault="002F2DA9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159E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广告设计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2E02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包装设计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D3E0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计算机辅助设计（二）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075A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艺术专业</w:t>
            </w:r>
          </w:p>
          <w:p w14:paraId="1274CC68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英语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7AEA" w14:textId="77777777" w:rsidR="002F2DA9" w:rsidRDefault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8"/>
              </w:rPr>
              <w:t>商业摄影</w:t>
            </w:r>
          </w:p>
        </w:tc>
      </w:tr>
    </w:tbl>
    <w:p w14:paraId="1F918CBB" w14:textId="660583D7" w:rsidR="002F2DA9" w:rsidRDefault="007B02BC" w:rsidP="007B02B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毕业设计答辩方式：考生采取线上腾讯会议，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答辩组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线下相对集中的方式进行答辩</w:t>
      </w:r>
      <w:r w:rsidR="002F2DA9">
        <w:rPr>
          <w:rFonts w:ascii="仿宋" w:eastAsia="仿宋" w:hAnsi="仿宋" w:cs="仿宋" w:hint="eastAsia"/>
          <w:sz w:val="28"/>
          <w:szCs w:val="28"/>
        </w:rPr>
        <w:t>。</w:t>
      </w:r>
    </w:p>
    <w:p w14:paraId="52DA005C" w14:textId="7C9FCB7C" w:rsidR="007B02BC" w:rsidRDefault="002F2DA9" w:rsidP="00012E3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一次</w:t>
      </w:r>
      <w:r w:rsidR="007B02BC">
        <w:rPr>
          <w:rFonts w:ascii="仿宋" w:eastAsia="仿宋" w:hAnsi="仿宋" w:cs="仿宋" w:hint="eastAsia"/>
          <w:sz w:val="28"/>
          <w:szCs w:val="28"/>
        </w:rPr>
        <w:t>答辩时间：</w:t>
      </w:r>
      <w:r>
        <w:rPr>
          <w:rFonts w:ascii="仿宋" w:eastAsia="仿宋" w:hAnsi="仿宋" w:cs="仿宋"/>
          <w:sz w:val="28"/>
          <w:szCs w:val="28"/>
        </w:rPr>
        <w:t>10</w:t>
      </w:r>
      <w:r w:rsidR="007B02BC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14</w:t>
      </w:r>
      <w:r w:rsidR="007B02BC"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、1</w:t>
      </w:r>
      <w:r>
        <w:rPr>
          <w:rFonts w:ascii="仿宋" w:eastAsia="仿宋" w:hAnsi="仿宋" w:cs="仿宋"/>
          <w:sz w:val="28"/>
          <w:szCs w:val="28"/>
        </w:rPr>
        <w:t>5</w:t>
      </w:r>
      <w:r w:rsidR="007B02BC">
        <w:rPr>
          <w:rFonts w:ascii="仿宋" w:eastAsia="仿宋" w:hAnsi="仿宋" w:cs="仿宋" w:hint="eastAsia"/>
          <w:sz w:val="28"/>
          <w:szCs w:val="28"/>
        </w:rPr>
        <w:t>日</w:t>
      </w:r>
    </w:p>
    <w:p w14:paraId="194E41F8" w14:textId="58790A06" w:rsidR="002F2DA9" w:rsidRPr="00012E3A" w:rsidRDefault="002F2DA9" w:rsidP="00012E3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二次答辩时间：1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日、2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0D23C817" w14:textId="10CFB77E" w:rsidR="00CF0165" w:rsidRDefault="00CF0165" w:rsidP="009522B8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二、</w:t>
      </w: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考前准备</w:t>
      </w:r>
    </w:p>
    <w:p w14:paraId="0BBF17E5" w14:textId="74BD6A76" w:rsidR="007B5BCD" w:rsidRDefault="007B5BCD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5BC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B5BCD">
        <w:rPr>
          <w:rFonts w:ascii="仿宋_GB2312" w:eastAsia="仿宋_GB2312" w:hAnsi="仿宋_GB2312" w:cs="仿宋_GB2312"/>
          <w:sz w:val="28"/>
          <w:szCs w:val="28"/>
        </w:rPr>
        <w:t>.</w:t>
      </w:r>
      <w:r w:rsidR="007B02BC">
        <w:rPr>
          <w:rFonts w:ascii="仿宋_GB2312" w:eastAsia="仿宋_GB2312" w:hAnsi="仿宋_GB2312" w:cs="仿宋_GB2312" w:hint="eastAsia"/>
          <w:sz w:val="28"/>
          <w:szCs w:val="28"/>
        </w:rPr>
        <w:t>实践环节课程</w:t>
      </w:r>
      <w:r w:rsidRPr="007B5BCD">
        <w:rPr>
          <w:rFonts w:ascii="仿宋_GB2312" w:eastAsia="仿宋_GB2312" w:hAnsi="仿宋_GB2312" w:cs="仿宋_GB2312" w:hint="eastAsia"/>
          <w:sz w:val="28"/>
          <w:szCs w:val="28"/>
        </w:rPr>
        <w:t>考试用具准备</w:t>
      </w:r>
      <w:r w:rsidR="006C1AAA">
        <w:rPr>
          <w:rFonts w:ascii="仿宋_GB2312" w:eastAsia="仿宋_GB2312" w:hAnsi="仿宋_GB2312" w:cs="仿宋_GB2312" w:hint="eastAsia"/>
          <w:sz w:val="28"/>
          <w:szCs w:val="28"/>
        </w:rPr>
        <w:t>（画具自备）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997"/>
        <w:gridCol w:w="5084"/>
      </w:tblGrid>
      <w:tr w:rsidR="006C1AAA" w:rsidRPr="006E5643" w14:paraId="2A00B014" w14:textId="77777777" w:rsidTr="00E84A72">
        <w:trPr>
          <w:trHeight w:val="569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CCC651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1E0C71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2741FFD7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考试用具</w:t>
            </w:r>
          </w:p>
        </w:tc>
      </w:tr>
      <w:tr w:rsidR="006C1AAA" w:rsidRPr="006E5643" w14:paraId="40A5C567" w14:textId="77777777" w:rsidTr="00E84A72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776FB8FE" w14:textId="6E97E174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1418DE4A" w14:textId="084EB53E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园林设计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191473A8" w14:textId="55B6542C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与其他设计类画图考试一样，不需要特殊的工具</w:t>
            </w:r>
          </w:p>
        </w:tc>
      </w:tr>
      <w:tr w:rsidR="006C1AAA" w:rsidRPr="006E5643" w14:paraId="43E70A0F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3292E44C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84D1652" w14:textId="64129E93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模型制作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505E120B" w14:textId="27726B3A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kern w:val="0"/>
                <w:szCs w:val="21"/>
              </w:rPr>
              <w:t>裁纸刀、透明胶带或双面胶或胶水、铁制刻度尺、铅笔。</w:t>
            </w:r>
          </w:p>
        </w:tc>
      </w:tr>
      <w:tr w:rsidR="006C1AAA" w:rsidRPr="006E5643" w14:paraId="4E8AF684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179C807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7FB8193" w14:textId="38AF354E" w:rsidR="006C1AAA" w:rsidRPr="00E84A72" w:rsidRDefault="002F2DA9" w:rsidP="002F2D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艺术专业英语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56A68D63" w14:textId="23B9DD0A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黑色中性签字笔</w:t>
            </w:r>
          </w:p>
        </w:tc>
      </w:tr>
      <w:tr w:rsidR="006C1AAA" w:rsidRPr="006E5643" w14:paraId="53DB42FB" w14:textId="77777777" w:rsidTr="00E84A72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620A9798" w14:textId="27E06795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视觉传达设计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B6680A1" w14:textId="22133277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广告设计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3661753C" w14:textId="5E83C236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1、画材。水粉（颜色和画笔）或马克笔（套）或彩色铅笔（套）。2.工具：直尺、圆规、铅笔、橡皮等。</w:t>
            </w:r>
          </w:p>
        </w:tc>
      </w:tr>
      <w:tr w:rsidR="006C1AAA" w:rsidRPr="006E5643" w14:paraId="095E1F36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DA57C4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09CF173" w14:textId="4918F097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包装设计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4FE7C42F" w14:textId="422CEB52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1、画材。水粉（颜色和画笔）或马克笔（套）或彩色铅笔（套）。2.工具：直尺、圆规、铅笔、橡皮等。</w:t>
            </w:r>
          </w:p>
        </w:tc>
      </w:tr>
      <w:tr w:rsidR="006C1AAA" w:rsidRPr="006E5643" w14:paraId="5136569B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AE00FD0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0CB9D6C" w14:textId="5FB972D4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计算机辅助设计（二）</w:t>
            </w:r>
            <w:r w:rsidR="006C1AAA"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1E62D948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电脑机上答题</w:t>
            </w:r>
          </w:p>
        </w:tc>
      </w:tr>
      <w:tr w:rsidR="006C1AAA" w:rsidRPr="006E5643" w14:paraId="6EDED594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2CA5472C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5BA83075" w14:textId="3611ECB1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宋体" w:cs="宋体" w:hint="eastAsia"/>
                <w:kern w:val="0"/>
                <w:szCs w:val="21"/>
              </w:rPr>
              <w:t>商业摄影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5E57F1A9" w14:textId="26BF782F" w:rsidR="006C1AAA" w:rsidRPr="00E84A72" w:rsidRDefault="002F2DA9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黑色中性签字笔</w:t>
            </w:r>
          </w:p>
        </w:tc>
      </w:tr>
      <w:tr w:rsidR="006C1AAA" w:rsidRPr="006E5643" w14:paraId="2834D921" w14:textId="77777777" w:rsidTr="00E84A72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5B49243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2B5C0C27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艺术专业英语△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054AF8BB" w14:textId="69492BC0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黑色中性签字笔</w:t>
            </w:r>
          </w:p>
        </w:tc>
      </w:tr>
    </w:tbl>
    <w:p w14:paraId="4173B15D" w14:textId="0F2BABA2" w:rsid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毕业设计答辩用具准备</w:t>
      </w:r>
    </w:p>
    <w:p w14:paraId="2A9850D4" w14:textId="1A727D4A" w:rsid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 w:hint="eastAsia"/>
          <w:sz w:val="28"/>
          <w:szCs w:val="28"/>
        </w:rPr>
        <w:t>毕业设计答辩ppt及</w:t>
      </w:r>
      <w:r w:rsidRPr="007B02BC">
        <w:rPr>
          <w:rFonts w:ascii="仿宋_GB2312" w:eastAsia="仿宋_GB2312" w:hAnsi="仿宋_GB2312" w:cs="仿宋_GB2312"/>
          <w:sz w:val="28"/>
          <w:szCs w:val="28"/>
        </w:rPr>
        <w:t>带摄像头、收音功能的台式或笔记本电脑</w:t>
      </w:r>
      <w:r w:rsidRPr="007B02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5146008" w14:textId="69B4EF24" w:rsidR="002F2DA9" w:rsidRPr="002F2DA9" w:rsidRDefault="002F2DA9" w:rsidP="002F2DA9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三、考试说明</w:t>
      </w:r>
    </w:p>
    <w:p w14:paraId="35246EB4" w14:textId="770C7C95" w:rsidR="002F2DA9" w:rsidRDefault="002F2DA9" w:rsidP="002F2DA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（一）、视觉传达设计（专升本）计算机辅助设计（二）</w:t>
      </w:r>
    </w:p>
    <w:p w14:paraId="51B7B00E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1、助学单位提前准备：机房、安装调试</w:t>
      </w:r>
      <w:proofErr w:type="spellStart"/>
      <w:r>
        <w:rPr>
          <w:rFonts w:ascii="仿宋_GB2312" w:eastAsia="仿宋_GB2312" w:hAnsi="黑体" w:hint="eastAsia"/>
          <w:sz w:val="28"/>
          <w:szCs w:val="28"/>
        </w:rPr>
        <w:t>potoshop</w:t>
      </w:r>
      <w:proofErr w:type="spellEnd"/>
      <w:r>
        <w:rPr>
          <w:rFonts w:ascii="仿宋_GB2312" w:eastAsia="仿宋_GB2312" w:hAnsi="黑体" w:hint="eastAsia"/>
          <w:sz w:val="28"/>
          <w:szCs w:val="28"/>
        </w:rPr>
        <w:t>软件（PS）；</w:t>
      </w:r>
    </w:p>
    <w:p w14:paraId="0EE9D990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2、存贮：考生自建文件夹，文件夹名：考场名-座位序号-姓名-准考证号（如，考场01-01-张三-010620200287）。</w:t>
      </w:r>
      <w:proofErr w:type="spellStart"/>
      <w:r>
        <w:rPr>
          <w:rFonts w:ascii="仿宋_GB2312" w:eastAsia="仿宋_GB2312" w:hAnsi="黑体" w:hint="eastAsia"/>
          <w:sz w:val="28"/>
          <w:szCs w:val="28"/>
        </w:rPr>
        <w:t>psd</w:t>
      </w:r>
      <w:proofErr w:type="spellEnd"/>
      <w:r>
        <w:rPr>
          <w:rFonts w:ascii="仿宋_GB2312" w:eastAsia="仿宋_GB2312" w:hAnsi="黑体" w:hint="eastAsia"/>
          <w:sz w:val="28"/>
          <w:szCs w:val="28"/>
        </w:rPr>
        <w:t>、word文件名同上。最后统一存入“助学单位+计算机辅助设计（二）”命名的文件夹。</w:t>
      </w:r>
    </w:p>
    <w:p w14:paraId="3C4C1FF0" w14:textId="5D4728EB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3、考试时，及时保存操作的每一步骤（ctrl＋s），以免因电脑故障等原因丢失。到时出现问题后果自负。</w:t>
      </w:r>
    </w:p>
    <w:p w14:paraId="4F71FD9F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另外建议：收作业存入U盘后，检查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下电子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文件是否能打开或损坏。</w:t>
      </w:r>
    </w:p>
    <w:p w14:paraId="631BA8E2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（二）、视觉传达设计（专升本）商业摄影</w:t>
      </w:r>
    </w:p>
    <w:p w14:paraId="372AC410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1、助学单位需提前准备：</w:t>
      </w:r>
    </w:p>
    <w:p w14:paraId="7EB06B1B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（1）数码单反相机，每个考场一台。</w:t>
      </w:r>
    </w:p>
    <w:p w14:paraId="5109EE15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（注意：充电、储存卡空间、导出数据线）</w:t>
      </w:r>
    </w:p>
    <w:p w14:paraId="04FF7E77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（2）拍照静物用品（如石膏像，办公用品、水果、衬布、皮毛、棉麻等），提前摆好。</w:t>
      </w:r>
    </w:p>
    <w:p w14:paraId="58A33EBF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（3）打印（考生）座位序号纸条，裁成约身份证大小。序号字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体（黑体、加粗），考生拍照时置于镜头范围内。</w:t>
      </w:r>
    </w:p>
    <w:p w14:paraId="09AB02FA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2.考试</w:t>
      </w:r>
    </w:p>
    <w:p w14:paraId="009DDF48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（1）考生进行笔答时，可同时拍照（按名单序号），考生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每人限拍三张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照片。</w:t>
      </w:r>
    </w:p>
    <w:p w14:paraId="438B71F2" w14:textId="78361000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</w:t>
      </w:r>
      <w:r w:rsidR="00EE727A">
        <w:rPr>
          <w:rFonts w:ascii="仿宋_GB2312" w:eastAsia="仿宋_GB2312" w:hAnsi="黑体" w:hint="eastAsia"/>
          <w:sz w:val="28"/>
          <w:szCs w:val="28"/>
        </w:rPr>
        <w:t>拍照前，考生把序号纸条放在静物明显位置处。</w:t>
      </w:r>
    </w:p>
    <w:p w14:paraId="3D35B33C" w14:textId="3DE42A20" w:rsidR="002F2DA9" w:rsidRDefault="002F2DA9" w:rsidP="00EE727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（3）存贮：同上。</w:t>
      </w:r>
    </w:p>
    <w:p w14:paraId="5029E5E7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（三）、环境设计（专升本）模型制作</w:t>
      </w:r>
    </w:p>
    <w:p w14:paraId="7265B857" w14:textId="7530F0AD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1、</w:t>
      </w:r>
      <w:r>
        <w:rPr>
          <w:rFonts w:ascii="仿宋_GB2312" w:eastAsia="仿宋_GB2312" w:hAnsi="黑体" w:hint="eastAsia"/>
          <w:sz w:val="28"/>
          <w:szCs w:val="28"/>
          <w:highlight w:val="yellow"/>
        </w:rPr>
        <w:t>助学单位提前准备</w:t>
      </w:r>
      <w:r w:rsidR="00EE727A">
        <w:rPr>
          <w:rFonts w:ascii="仿宋_GB2312" w:eastAsia="仿宋_GB2312" w:hAnsi="黑体" w:hint="eastAsia"/>
          <w:sz w:val="28"/>
          <w:szCs w:val="28"/>
          <w:highlight w:val="yellow"/>
        </w:rPr>
        <w:t>：</w:t>
      </w:r>
      <w:r>
        <w:rPr>
          <w:rFonts w:ascii="仿宋_GB2312" w:eastAsia="仿宋_GB2312" w:hAnsi="黑体" w:hint="eastAsia"/>
          <w:sz w:val="28"/>
          <w:szCs w:val="28"/>
          <w:highlight w:val="yellow"/>
        </w:rPr>
        <w:t>卡纸</w:t>
      </w:r>
      <w:r>
        <w:rPr>
          <w:rFonts w:ascii="仿宋_GB2312" w:eastAsia="仿宋_GB2312" w:hAnsi="黑体" w:hint="eastAsia"/>
          <w:sz w:val="28"/>
          <w:szCs w:val="28"/>
        </w:rPr>
        <w:t>（每个考生一张，另备用20张），考生自备制作工具。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卡纸白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一面灰一面，类似于衬衫垫纸。</w:t>
      </w:r>
    </w:p>
    <w:p w14:paraId="435DD140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2、考生做完模型，用签字笔在模型顶部明显处写，如：</w:t>
      </w:r>
    </w:p>
    <w:p w14:paraId="0131509B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姓名：张三</w:t>
      </w:r>
    </w:p>
    <w:p w14:paraId="5BEE014E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准考证号：010620200287</w:t>
      </w:r>
    </w:p>
    <w:p w14:paraId="54B4F39D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考场号：考场01</w:t>
      </w:r>
    </w:p>
    <w:p w14:paraId="3CF2B104" w14:textId="77777777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座位序号：16</w:t>
      </w:r>
    </w:p>
    <w:p w14:paraId="457DBE45" w14:textId="2AD86180" w:rsidR="002F2DA9" w:rsidRDefault="00EE727A" w:rsidP="002F2DA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等线" w:cs="宋体"/>
          <w:kern w:val="0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  <w:highlight w:val="yellow"/>
        </w:rPr>
        <w:t>制作完成以后，向监考教师举手示意，经监考教师同意以后，</w:t>
      </w:r>
      <w:r w:rsidR="002F2DA9">
        <w:rPr>
          <w:rFonts w:ascii="仿宋_GB2312" w:eastAsia="仿宋_GB2312" w:hAnsi="黑体" w:hint="eastAsia"/>
          <w:sz w:val="28"/>
          <w:szCs w:val="28"/>
          <w:highlight w:val="yellow"/>
        </w:rPr>
        <w:t>使用手机登录学习通app，将</w:t>
      </w:r>
      <w:r w:rsidR="002F2DA9">
        <w:rPr>
          <w:rFonts w:ascii="仿宋_GB2312" w:eastAsia="仿宋_GB2312" w:hAnsi="等线" w:cs="宋体" w:hint="eastAsia"/>
          <w:kern w:val="0"/>
          <w:sz w:val="28"/>
          <w:szCs w:val="28"/>
          <w:highlight w:val="yellow"/>
        </w:rPr>
        <w:t>完成的作品，从“前、后、左、右”和“正上方”5个方向拍照上传</w:t>
      </w:r>
      <w:r w:rsidR="002F2DA9">
        <w:rPr>
          <w:rFonts w:ascii="仿宋_GB2312" w:eastAsia="仿宋_GB2312" w:hAnsi="黑体" w:hint="eastAsia"/>
          <w:sz w:val="28"/>
          <w:szCs w:val="28"/>
          <w:highlight w:val="yellow"/>
        </w:rPr>
        <w:t>，上</w:t>
      </w:r>
      <w:proofErr w:type="gramStart"/>
      <w:r w:rsidR="002F2DA9">
        <w:rPr>
          <w:rFonts w:ascii="仿宋_GB2312" w:eastAsia="仿宋_GB2312" w:hAnsi="黑体" w:hint="eastAsia"/>
          <w:sz w:val="28"/>
          <w:szCs w:val="28"/>
          <w:highlight w:val="yellow"/>
        </w:rPr>
        <w:t>传完成</w:t>
      </w:r>
      <w:proofErr w:type="gramEnd"/>
      <w:r w:rsidR="002F2DA9">
        <w:rPr>
          <w:rFonts w:ascii="仿宋_GB2312" w:eastAsia="仿宋_GB2312" w:hAnsi="黑体" w:hint="eastAsia"/>
          <w:sz w:val="28"/>
          <w:szCs w:val="28"/>
          <w:highlight w:val="yellow"/>
        </w:rPr>
        <w:t>以后方可离开考场。</w:t>
      </w:r>
    </w:p>
    <w:p w14:paraId="74942425" w14:textId="77777777" w:rsidR="00EE727A" w:rsidRDefault="00EE727A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14:paraId="18A11F98" w14:textId="4A2124F8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附件：环境设计（专升本）模型制作作品上传教程</w:t>
      </w:r>
    </w:p>
    <w:p w14:paraId="353D4E09" w14:textId="77777777" w:rsidR="002F2DA9" w:rsidRPr="002F2DA9" w:rsidRDefault="002F2DA9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7F703CB" w14:textId="723B886A" w:rsidR="007B02BC" w:rsidRDefault="007B02BC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70ED36C7" w14:textId="575B5C43" w:rsid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66EF6CCD" w14:textId="0A2DD4FC" w:rsid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B50793A" w14:textId="77777777" w:rsidR="00EE727A" w:rsidRPr="00EE727A" w:rsidRDefault="00EE727A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9FA6DC3" w14:textId="0E680791" w:rsidR="006C1AAA" w:rsidRDefault="006C1AAA" w:rsidP="006C1AAA">
      <w:pPr>
        <w:spacing w:before="15"/>
        <w:ind w:left="1652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lastRenderedPageBreak/>
        <w:t>辽宁省高等教育自学考试考生须知</w:t>
      </w:r>
    </w:p>
    <w:p w14:paraId="53B6EC39" w14:textId="77777777" w:rsidR="007B02BC" w:rsidRDefault="007B02BC" w:rsidP="006C1AAA">
      <w:pPr>
        <w:pStyle w:val="a7"/>
        <w:spacing w:line="391" w:lineRule="auto"/>
        <w:ind w:right="264" w:firstLine="480"/>
        <w:rPr>
          <w:w w:val="95"/>
        </w:rPr>
      </w:pPr>
    </w:p>
    <w:p w14:paraId="5003A89C" w14:textId="1DA81193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一、考生应诚信应考，并自觉服从监考员等考试工作人员管理，不得以任何理由妨碍监考员等考试工作人员履行职责，不得扰乱考场及其他考试工作地点的秩序。</w:t>
      </w:r>
    </w:p>
    <w:p w14:paraId="3768558B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二、考生凭准考证、有效身份证件，按规定时间和地点参加考试。</w:t>
      </w:r>
    </w:p>
    <w:p w14:paraId="68658CF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三、考生入场，除2B铅笔、0.5mm黑色墨水签字笔、橡皮、直尺、圆规、三角板外（其他科目有特殊规定的除外），其他任何物品不准带入考场。</w:t>
      </w:r>
    </w:p>
    <w:p w14:paraId="1ADD73AA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有专业特殊和课程特殊需要的用具和材料，经过允许，方可带入考场。</w:t>
      </w:r>
    </w:p>
    <w:p w14:paraId="3CAB005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考场内不得自行传递文具、用品等。</w:t>
      </w:r>
    </w:p>
    <w:p w14:paraId="073A1E86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四、考生入场后，要按号入座，将本人准考证、有效身份证件放在课桌上以便核验。考生领到答题卡和试题后，应在指定位置和规定的时间内准确清楚地填涂姓名、准考证号、座位号等栏目。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凡漏填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、错填或字迹不清的答题卡无效。</w:t>
      </w:r>
    </w:p>
    <w:p w14:paraId="5BB19E4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遇试题分发错误及试题字迹不清等问题，可举手询问；涉及试题内容的疑问，不得向监考员询问。</w:t>
      </w:r>
    </w:p>
    <w:p w14:paraId="4811A19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五、统一开考信号发出后才能开始答题。</w:t>
      </w:r>
    </w:p>
    <w:p w14:paraId="15433B21" w14:textId="1BC18158" w:rsidR="006C1AAA" w:rsidRPr="007B02BC" w:rsidRDefault="006C1AAA" w:rsidP="006F6AD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六、迟到30分钟后考生不准进入考点参加当科课程考试，交卷出场时间不得早于每课程考试结束前30分钟，交卷出场后不得再进场续考，也不得在考场附近逗留或交谈。</w:t>
      </w:r>
    </w:p>
    <w:p w14:paraId="6B466968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lastRenderedPageBreak/>
        <w:t>七、考生必须在答题卡规定的区域答题，不准用规定以外的笔和纸答题，不准在答题卡上作任何标记。</w:t>
      </w:r>
    </w:p>
    <w:p w14:paraId="07469AFE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八、考生在考场内须保持安静，不准吸烟，不准喧哗，不准交头接耳、左顾右盼、打手势、做暗号，不准夹带、旁窥、抄袭或有意让他人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抄答案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或交换试题、答题卡，不准将答题卡、试题或草稿纸带出考场。</w:t>
      </w:r>
    </w:p>
    <w:p w14:paraId="3AB4BE71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九、考试结束信号发出后，考生应立即停止答卷，根据监考员指令依次退出考场，不准在考场附近逗留。</w:t>
      </w:r>
    </w:p>
    <w:p w14:paraId="42FAC96C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十、对不遵守考场纪律，不服从考试工作人员管理，有违纪、作弊等行为的考生，将按照《国家教育考试违规处理办法》（教育部33号令）进行处理并记入考生诚信考试电子档案。</w:t>
      </w:r>
    </w:p>
    <w:p w14:paraId="7277CD41" w14:textId="77777777" w:rsidR="006C1AAA" w:rsidRPr="006C1AAA" w:rsidRDefault="006C1AAA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6C1AAA" w:rsidRPr="006C1AAA" w:rsidSect="0015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C7BE" w14:textId="77777777" w:rsidR="002E3E22" w:rsidRDefault="002E3E22" w:rsidP="00E67E04">
      <w:r>
        <w:separator/>
      </w:r>
    </w:p>
  </w:endnote>
  <w:endnote w:type="continuationSeparator" w:id="0">
    <w:p w14:paraId="03236097" w14:textId="77777777" w:rsidR="002E3E22" w:rsidRDefault="002E3E22" w:rsidP="00E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17715" w14:textId="77777777" w:rsidR="002E3E22" w:rsidRDefault="002E3E22" w:rsidP="00E67E04">
      <w:r>
        <w:separator/>
      </w:r>
    </w:p>
  </w:footnote>
  <w:footnote w:type="continuationSeparator" w:id="0">
    <w:p w14:paraId="37A68745" w14:textId="77777777" w:rsidR="002E3E22" w:rsidRDefault="002E3E22" w:rsidP="00E6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2680AA"/>
    <w:multiLevelType w:val="singleLevel"/>
    <w:tmpl w:val="B7268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9A"/>
    <w:rsid w:val="00012E3A"/>
    <w:rsid w:val="00074134"/>
    <w:rsid w:val="00076E10"/>
    <w:rsid w:val="00085646"/>
    <w:rsid w:val="000A7AED"/>
    <w:rsid w:val="000B5886"/>
    <w:rsid w:val="000D01B1"/>
    <w:rsid w:val="000E38AD"/>
    <w:rsid w:val="00103838"/>
    <w:rsid w:val="0015676C"/>
    <w:rsid w:val="00193496"/>
    <w:rsid w:val="00194B3E"/>
    <w:rsid w:val="001A789A"/>
    <w:rsid w:val="001B5D9A"/>
    <w:rsid w:val="001C0C0B"/>
    <w:rsid w:val="001C6C41"/>
    <w:rsid w:val="001F27A4"/>
    <w:rsid w:val="002250D9"/>
    <w:rsid w:val="00231D1C"/>
    <w:rsid w:val="0027448F"/>
    <w:rsid w:val="002800F4"/>
    <w:rsid w:val="002830F9"/>
    <w:rsid w:val="002978CD"/>
    <w:rsid w:val="002A3D57"/>
    <w:rsid w:val="002D72DA"/>
    <w:rsid w:val="002E0E35"/>
    <w:rsid w:val="002E3E22"/>
    <w:rsid w:val="002E5D10"/>
    <w:rsid w:val="002F2DA9"/>
    <w:rsid w:val="00301C31"/>
    <w:rsid w:val="003161E8"/>
    <w:rsid w:val="00357EDE"/>
    <w:rsid w:val="00376BCE"/>
    <w:rsid w:val="00376C64"/>
    <w:rsid w:val="00387193"/>
    <w:rsid w:val="00426F83"/>
    <w:rsid w:val="00444EF3"/>
    <w:rsid w:val="004761E1"/>
    <w:rsid w:val="00483130"/>
    <w:rsid w:val="004A5AC3"/>
    <w:rsid w:val="004B5A2C"/>
    <w:rsid w:val="004E630E"/>
    <w:rsid w:val="00534E84"/>
    <w:rsid w:val="00550197"/>
    <w:rsid w:val="00592EEF"/>
    <w:rsid w:val="005941A3"/>
    <w:rsid w:val="0059567D"/>
    <w:rsid w:val="005C019B"/>
    <w:rsid w:val="005C57F5"/>
    <w:rsid w:val="006219E0"/>
    <w:rsid w:val="00693BCA"/>
    <w:rsid w:val="006C1AAA"/>
    <w:rsid w:val="006E5643"/>
    <w:rsid w:val="006F6ADA"/>
    <w:rsid w:val="00745977"/>
    <w:rsid w:val="00775309"/>
    <w:rsid w:val="00784D92"/>
    <w:rsid w:val="00792B90"/>
    <w:rsid w:val="007B02BC"/>
    <w:rsid w:val="007B5BCD"/>
    <w:rsid w:val="007F6137"/>
    <w:rsid w:val="007F7334"/>
    <w:rsid w:val="00857BC6"/>
    <w:rsid w:val="0088139A"/>
    <w:rsid w:val="00881DC1"/>
    <w:rsid w:val="008833DB"/>
    <w:rsid w:val="008848DE"/>
    <w:rsid w:val="00885A12"/>
    <w:rsid w:val="008E3E9F"/>
    <w:rsid w:val="008F3FEE"/>
    <w:rsid w:val="00926646"/>
    <w:rsid w:val="00927CC1"/>
    <w:rsid w:val="00947E3F"/>
    <w:rsid w:val="009522B8"/>
    <w:rsid w:val="00962B5C"/>
    <w:rsid w:val="009646E1"/>
    <w:rsid w:val="00966576"/>
    <w:rsid w:val="009D18B7"/>
    <w:rsid w:val="00A51CF4"/>
    <w:rsid w:val="00A52E74"/>
    <w:rsid w:val="00A53ED7"/>
    <w:rsid w:val="00A62E22"/>
    <w:rsid w:val="00A63800"/>
    <w:rsid w:val="00AA047B"/>
    <w:rsid w:val="00AF398D"/>
    <w:rsid w:val="00B03CEE"/>
    <w:rsid w:val="00B03F94"/>
    <w:rsid w:val="00B17086"/>
    <w:rsid w:val="00B22E38"/>
    <w:rsid w:val="00B22EF4"/>
    <w:rsid w:val="00B322B3"/>
    <w:rsid w:val="00B40A11"/>
    <w:rsid w:val="00B77570"/>
    <w:rsid w:val="00B96CBA"/>
    <w:rsid w:val="00BF0FBC"/>
    <w:rsid w:val="00C03BDA"/>
    <w:rsid w:val="00CA329A"/>
    <w:rsid w:val="00CA5CB5"/>
    <w:rsid w:val="00CE180B"/>
    <w:rsid w:val="00CF0165"/>
    <w:rsid w:val="00CF68E7"/>
    <w:rsid w:val="00D25E0A"/>
    <w:rsid w:val="00D26EA4"/>
    <w:rsid w:val="00D536DF"/>
    <w:rsid w:val="00D62106"/>
    <w:rsid w:val="00D7056D"/>
    <w:rsid w:val="00DA0869"/>
    <w:rsid w:val="00DD0A32"/>
    <w:rsid w:val="00E008D3"/>
    <w:rsid w:val="00E4119B"/>
    <w:rsid w:val="00E4448D"/>
    <w:rsid w:val="00E511BA"/>
    <w:rsid w:val="00E5424B"/>
    <w:rsid w:val="00E67E04"/>
    <w:rsid w:val="00E76B10"/>
    <w:rsid w:val="00E84A72"/>
    <w:rsid w:val="00EB109E"/>
    <w:rsid w:val="00ED2B10"/>
    <w:rsid w:val="00EE727A"/>
    <w:rsid w:val="00F04AC8"/>
    <w:rsid w:val="00FA661B"/>
    <w:rsid w:val="00FD7318"/>
    <w:rsid w:val="00FE41B4"/>
    <w:rsid w:val="00FE565C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BDC6"/>
  <w15:docId w15:val="{F0786F40-6CCB-43FA-B463-DF39933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0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019B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5C019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44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4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自考</dc:creator>
  <cp:lastModifiedBy>杨新玺</cp:lastModifiedBy>
  <cp:revision>19</cp:revision>
  <dcterms:created xsi:type="dcterms:W3CDTF">2022-06-07T06:58:00Z</dcterms:created>
  <dcterms:modified xsi:type="dcterms:W3CDTF">2023-09-15T07:41:00Z</dcterms:modified>
</cp:coreProperties>
</file>